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3D" w:rsidRDefault="004A683D" w:rsidP="004A683D">
      <w:pPr>
        <w:jc w:val="both"/>
      </w:pPr>
      <w:r w:rsidRPr="004A683D">
        <w:rPr>
          <w:b/>
        </w:rPr>
        <w:t>Titula, ime i prezime:</w:t>
      </w:r>
      <w:r>
        <w:t xml:space="preserve"> dr Snježana Gagić </w:t>
      </w:r>
    </w:p>
    <w:p w:rsidR="004A683D" w:rsidRDefault="004A683D" w:rsidP="004A683D">
      <w:pPr>
        <w:jc w:val="both"/>
      </w:pPr>
    </w:p>
    <w:p w:rsidR="004A683D" w:rsidRDefault="004A683D" w:rsidP="004A683D">
      <w:pPr>
        <w:jc w:val="both"/>
      </w:pPr>
      <w:r w:rsidRPr="004A683D">
        <w:rPr>
          <w:b/>
        </w:rPr>
        <w:t>Naziv i godina završetka fakulteta i stručni naziv:</w:t>
      </w:r>
      <w:r>
        <w:t xml:space="preserve"> Prirodno-matematički fakultet Novi Sad, 2007, diplomirani menadžer hotelijerstva </w:t>
      </w:r>
    </w:p>
    <w:p w:rsidR="004A683D" w:rsidRDefault="004A683D" w:rsidP="004A683D">
      <w:pPr>
        <w:jc w:val="both"/>
      </w:pPr>
    </w:p>
    <w:p w:rsidR="004A683D" w:rsidRDefault="004A683D" w:rsidP="004A683D">
      <w:pPr>
        <w:jc w:val="both"/>
      </w:pPr>
      <w:r w:rsidRPr="004A683D">
        <w:rPr>
          <w:b/>
        </w:rPr>
        <w:t xml:space="preserve">Naziv fakulteta i godina magistrature i akademski naziv: </w:t>
      </w:r>
      <w:r>
        <w:t xml:space="preserve">Prirodno-matematički fakultet Novi Sad, 2008, master menadžer (modul hotelijerstvo). </w:t>
      </w:r>
    </w:p>
    <w:p w:rsidR="004A683D" w:rsidRDefault="004A683D" w:rsidP="004A683D">
      <w:pPr>
        <w:jc w:val="both"/>
      </w:pPr>
    </w:p>
    <w:p w:rsidR="004A683D" w:rsidRDefault="004A683D" w:rsidP="004A683D">
      <w:pPr>
        <w:jc w:val="both"/>
      </w:pPr>
      <w:r w:rsidRPr="004A683D">
        <w:rPr>
          <w:b/>
        </w:rPr>
        <w:t>Naziv fakulteta i godina doktorata i naučni stepen:</w:t>
      </w:r>
      <w:r>
        <w:t xml:space="preserve"> Prirodno-matematički fakultet Novi Sad, 2014, doktor nauka-geonauke, turizam </w:t>
      </w:r>
    </w:p>
    <w:p w:rsidR="004A683D" w:rsidRDefault="004A683D" w:rsidP="004A683D">
      <w:pPr>
        <w:jc w:val="both"/>
      </w:pPr>
    </w:p>
    <w:p w:rsidR="004A683D" w:rsidRDefault="004A683D" w:rsidP="004A683D">
      <w:pPr>
        <w:jc w:val="both"/>
      </w:pPr>
      <w:r w:rsidRPr="004A683D">
        <w:rPr>
          <w:b/>
        </w:rPr>
        <w:t xml:space="preserve">Oblasti naučnog i stručnog interesovanja: </w:t>
      </w:r>
      <w:r>
        <w:t xml:space="preserve">ugostiteljstvo, restoraterstvo, enologija i gastronomija </w:t>
      </w:r>
    </w:p>
    <w:p w:rsidR="004A683D" w:rsidRDefault="004A683D" w:rsidP="004A683D">
      <w:pPr>
        <w:jc w:val="both"/>
      </w:pPr>
    </w:p>
    <w:p w:rsidR="004A683D" w:rsidRDefault="004A683D" w:rsidP="004A683D">
      <w:pPr>
        <w:jc w:val="both"/>
      </w:pPr>
      <w:r w:rsidRPr="004A683D">
        <w:rPr>
          <w:b/>
        </w:rPr>
        <w:t>Povereni predmeti:</w:t>
      </w:r>
      <w:r>
        <w:t xml:space="preserve"> Restoraterski menadžment i Kvalitet usluga u turizmu i hotelijerstvu, Standardizacija u ugostiteljstvu, Menadžment smeštaja i hotelskog domaćinstva, Hotelska prodaja i recepcijsko poslovanje, Planiranje menija i sistemi rada u gastronomiji, Ishrana i Alternativni vidovi ishrane. </w:t>
      </w:r>
    </w:p>
    <w:p w:rsidR="004A683D" w:rsidRDefault="004A683D" w:rsidP="004A683D">
      <w:pPr>
        <w:jc w:val="both"/>
      </w:pPr>
    </w:p>
    <w:p w:rsidR="004A683D" w:rsidRDefault="004A683D" w:rsidP="004A683D">
      <w:pPr>
        <w:jc w:val="both"/>
      </w:pPr>
      <w:r w:rsidRPr="004A683D">
        <w:rPr>
          <w:b/>
        </w:rPr>
        <w:t>Naučni i stručni rad (zbirno):</w:t>
      </w:r>
      <w:r>
        <w:t xml:space="preserve"> samotalni autor dve stručne knjige, koautor na jednoj stručnoj knjizi, jedan rad u istaknutom međunarodnom časopisu (M22), tri rada u međunarodnom časopisu (M23), dva rada u časopisu međunarodnog značaja verifikovanog posebnom odlukom (M24), jednu naučna kritika i polemika u istaknutom međunarodnom časopisu (M25), deset radova u vodećem časopisu nacionalnog značaja (M51) i četrnaest radova u naučnom časopisu (M53). Kao autor ili koautor ima 29 saopštenja sa međunarodnog skupa štampano u celini (M33) i osam saopštenja sa međunarodnog skupa štampano u izvodu (M34). </w:t>
      </w:r>
    </w:p>
    <w:p w:rsidR="004A683D" w:rsidRDefault="004A683D" w:rsidP="004A683D">
      <w:pPr>
        <w:jc w:val="both"/>
      </w:pPr>
    </w:p>
    <w:p w:rsidR="006D0628" w:rsidRPr="004A683D" w:rsidRDefault="004A683D" w:rsidP="004A683D">
      <w:pPr>
        <w:jc w:val="both"/>
      </w:pPr>
      <w:r w:rsidRPr="004A683D">
        <w:rPr>
          <w:b/>
        </w:rPr>
        <w:t>Ostalo:</w:t>
      </w:r>
      <w:r>
        <w:t xml:space="preserve"> Osnivač je agencije za konsalting i edukaciju ugostitelja Five Star Experience, ona je somelije i član komisije za ocenu vina. Završila je brojne stručne obuke i stekla sledeće sertifikate: Food and Beverage Management, La Fondation pour la Formation Hoteliere, Manchester Metropolitan University, Belgrade, 2013, Culinary Art and International Guest Satisfaction, La Fondation pour la Formation Hoteliere, Manchester Metropolitan University, Belgrade, 2013, Succession Planning in SME-a, La Fondation pour la Formation Hoteliere, Manchester Metropolitan University, Banja Luka, 2015, Merchandising and Upselling I, La Fondation pour la Formation Hoteliere, Manchester Metropolitan University, Belgrade, 2015, Merchandising and Upselling II, La Fondation pour la Formation Hoteliere, Manchester Metropolitan University, Belgrade, Business Success Through Sustainability, Support of the Netherlands Ministry of Foreign Affairs), Budva, Montenegro, 2009, EIATEducation and Industry Advancing Together, Belgrade, 2012 i dr. Član je Udruženja ugostitelja Novog Sada.</w:t>
      </w:r>
    </w:p>
    <w:sectPr w:rsidR="006D0628" w:rsidRPr="004A683D" w:rsidSect="00F267A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21A3"/>
    <w:rsid w:val="000A0E11"/>
    <w:rsid w:val="000D6961"/>
    <w:rsid w:val="00101E4A"/>
    <w:rsid w:val="001E71B2"/>
    <w:rsid w:val="001F3C3F"/>
    <w:rsid w:val="002640D5"/>
    <w:rsid w:val="003A7B64"/>
    <w:rsid w:val="004A683D"/>
    <w:rsid w:val="005D21A3"/>
    <w:rsid w:val="005F5B24"/>
    <w:rsid w:val="006A1154"/>
    <w:rsid w:val="006D7774"/>
    <w:rsid w:val="008462C9"/>
    <w:rsid w:val="009C4BC9"/>
    <w:rsid w:val="00A31758"/>
    <w:rsid w:val="00AE52FB"/>
    <w:rsid w:val="00AF759F"/>
    <w:rsid w:val="00D30B3F"/>
    <w:rsid w:val="00EA66A0"/>
    <w:rsid w:val="00F267AC"/>
    <w:rsid w:val="00F30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A3"/>
    <w:pPr>
      <w:spacing w:after="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Zeljana</dc:creator>
  <cp:lastModifiedBy>Dragana</cp:lastModifiedBy>
  <cp:revision>2</cp:revision>
  <dcterms:created xsi:type="dcterms:W3CDTF">2019-01-16T11:06:00Z</dcterms:created>
  <dcterms:modified xsi:type="dcterms:W3CDTF">2019-01-16T11:06:00Z</dcterms:modified>
</cp:coreProperties>
</file>