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56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 xml:space="preserve"> за менаџмент и пословне комуникације</w:t>
      </w:r>
    </w:p>
    <w:p w:rsidR="00D51562" w:rsidRPr="00205B5D" w:rsidRDefault="00205B5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Нови Сад</w:t>
      </w:r>
    </w:p>
    <w:p w:rsidR="00BC0B0E" w:rsidRPr="008E4193" w:rsidRDefault="00440451">
      <w:pPr>
        <w:rPr>
          <w:lang w:val="sr-Cyrl-RS"/>
        </w:rPr>
      </w:pPr>
      <w:r>
        <w:rPr>
          <w:lang w:val="sr-Cyrl-RS"/>
        </w:rPr>
        <w:t>Дана:</w:t>
      </w:r>
      <w:r w:rsidR="00205B5D">
        <w:t xml:space="preserve"> 01.09.2020</w:t>
      </w:r>
      <w:r w:rsidR="008E4193">
        <w:t>.</w:t>
      </w:r>
      <w:r w:rsidR="008E4193">
        <w:rPr>
          <w:lang w:val="sr-Cyrl-RS"/>
        </w:rPr>
        <w:t>г.</w:t>
      </w:r>
    </w:p>
    <w:p w:rsidR="00205B5D" w:rsidRDefault="00205B5D" w:rsidP="00BC0B0E">
      <w:pPr>
        <w:jc w:val="center"/>
        <w:rPr>
          <w:b/>
          <w:lang w:val="sr-Cyrl-RS"/>
        </w:rPr>
      </w:pPr>
    </w:p>
    <w:p w:rsidR="00205B5D" w:rsidRDefault="00205B5D" w:rsidP="00BC0B0E">
      <w:pPr>
        <w:jc w:val="center"/>
        <w:rPr>
          <w:b/>
          <w:lang w:val="sr-Cyrl-RS"/>
        </w:rPr>
      </w:pPr>
    </w:p>
    <w:p w:rsidR="00BC0B0E" w:rsidRPr="00A12327" w:rsidRDefault="00BC0B0E" w:rsidP="00BC0B0E">
      <w:pPr>
        <w:jc w:val="center"/>
        <w:rPr>
          <w:b/>
          <w:lang w:val="sr-Cyrl-RS"/>
        </w:rPr>
      </w:pPr>
      <w:r w:rsidRPr="00205B5D">
        <w:rPr>
          <w:b/>
          <w:sz w:val="24"/>
          <w:lang w:val="sr-Cyrl-RS"/>
        </w:rPr>
        <w:t>ПЛАН РАДА НА ПРЕДМЕТУ</w:t>
      </w:r>
    </w:p>
    <w:p w:rsidR="00BC0B0E" w:rsidRDefault="00BC0B0E">
      <w:pPr>
        <w:rPr>
          <w:lang w:val="sr-Cyrl-RS"/>
        </w:rPr>
      </w:pPr>
    </w:p>
    <w:p w:rsidR="00205B5D" w:rsidRDefault="00205B5D">
      <w:pPr>
        <w:rPr>
          <w:lang w:val="sr-Cyrl-RS"/>
        </w:rPr>
      </w:pPr>
    </w:p>
    <w:p w:rsidR="00205B5D" w:rsidRPr="00BC0B0E" w:rsidRDefault="00205B5D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 w:rsidTr="00D50197">
        <w:tc>
          <w:tcPr>
            <w:tcW w:w="10229" w:type="dxa"/>
            <w:gridSpan w:val="9"/>
          </w:tcPr>
          <w:p w:rsidR="00D51562" w:rsidRPr="00B043AE" w:rsidRDefault="00440451" w:rsidP="00205B5D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205B5D">
              <w:rPr>
                <w:bCs/>
                <w:sz w:val="22"/>
                <w:szCs w:val="22"/>
                <w:lang w:val="ru-RU"/>
              </w:rPr>
              <w:t>2020</w:t>
            </w:r>
            <w:r w:rsidR="008E4193">
              <w:rPr>
                <w:bCs/>
                <w:sz w:val="22"/>
                <w:szCs w:val="22"/>
                <w:lang w:val="ru-RU"/>
              </w:rPr>
              <w:t>/20</w:t>
            </w:r>
            <w:r w:rsidR="00205B5D">
              <w:rPr>
                <w:bCs/>
                <w:sz w:val="22"/>
                <w:szCs w:val="22"/>
                <w:lang w:val="ru-RU"/>
              </w:rPr>
              <w:t>21</w:t>
            </w:r>
            <w:r w:rsidR="008E4193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D51562" w:rsidRPr="006D1277" w:rsidTr="00D50197">
        <w:tc>
          <w:tcPr>
            <w:tcW w:w="10229" w:type="dxa"/>
            <w:gridSpan w:val="9"/>
          </w:tcPr>
          <w:p w:rsidR="00D51562" w:rsidRPr="006D1277" w:rsidRDefault="00440451" w:rsidP="00821556">
            <w:pPr>
              <w:rPr>
                <w:bCs/>
                <w:sz w:val="22"/>
                <w:szCs w:val="22"/>
                <w:lang w:val="sr-Cyrl-CS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8E4193">
              <w:rPr>
                <w:bCs/>
                <w:sz w:val="22"/>
                <w:szCs w:val="22"/>
                <w:lang w:val="sr-Cyrl-CS"/>
              </w:rPr>
              <w:t xml:space="preserve"> Менаџмент трговине и маркетинга</w:t>
            </w:r>
          </w:p>
        </w:tc>
      </w:tr>
      <w:tr w:rsidR="00D51562" w:rsidRPr="006D1277" w:rsidTr="00D50197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sz w:val="22"/>
                <w:szCs w:val="22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8E4193" w:rsidRPr="008E4193">
              <w:rPr>
                <w:bCs/>
                <w:sz w:val="22"/>
                <w:szCs w:val="22"/>
                <w:lang w:val="sr-Cyrl-CS"/>
              </w:rPr>
              <w:t>Интернет технологије</w:t>
            </w:r>
          </w:p>
        </w:tc>
      </w:tr>
      <w:tr w:rsidR="00D51562" w:rsidRPr="00E7078D" w:rsidTr="00D50197">
        <w:tc>
          <w:tcPr>
            <w:tcW w:w="10229" w:type="dxa"/>
            <w:gridSpan w:val="9"/>
          </w:tcPr>
          <w:p w:rsidR="00D51562" w:rsidRPr="004C4956" w:rsidRDefault="00D51562" w:rsidP="003C7FE5">
            <w:pPr>
              <w:rPr>
                <w:bCs/>
                <w:sz w:val="22"/>
                <w:szCs w:val="22"/>
                <w:lang w:val="sr-Cyrl-R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4C4956">
              <w:rPr>
                <w:bCs/>
                <w:sz w:val="22"/>
                <w:szCs w:val="22"/>
                <w:lang w:val="sr-Cyrl-RS"/>
              </w:rPr>
              <w:t>Драган Жујовић</w:t>
            </w:r>
          </w:p>
        </w:tc>
      </w:tr>
      <w:tr w:rsidR="005F2E5B" w:rsidRPr="00E7078D" w:rsidTr="00D50197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 w:rsidTr="00D50197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4C4956">
              <w:rPr>
                <w:bCs/>
                <w:sz w:val="22"/>
                <w:szCs w:val="22"/>
                <w:lang w:val="sr-Cyrl-CS"/>
              </w:rPr>
              <w:t xml:space="preserve"> изборни</w:t>
            </w:r>
          </w:p>
        </w:tc>
      </w:tr>
      <w:tr w:rsidR="00D51562" w:rsidRPr="00875FD8" w:rsidTr="00D50197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4C4956">
              <w:rPr>
                <w:bCs/>
                <w:sz w:val="22"/>
                <w:szCs w:val="22"/>
                <w:lang w:val="ru-RU"/>
              </w:rPr>
              <w:t xml:space="preserve"> 7</w:t>
            </w:r>
          </w:p>
        </w:tc>
      </w:tr>
      <w:tr w:rsidR="00440451" w:rsidRPr="00875FD8" w:rsidTr="00D50197">
        <w:tc>
          <w:tcPr>
            <w:tcW w:w="10229" w:type="dxa"/>
            <w:gridSpan w:val="9"/>
          </w:tcPr>
          <w:p w:rsidR="00440451" w:rsidRPr="004C4956" w:rsidRDefault="00440451" w:rsidP="004C495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премета:</w:t>
            </w:r>
            <w:r w:rsidR="004C495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C4956">
              <w:rPr>
                <w:bCs/>
                <w:sz w:val="22"/>
                <w:szCs w:val="22"/>
                <w:lang w:val="sr-Cyrl-CS"/>
              </w:rPr>
              <w:t>Ст</w:t>
            </w:r>
            <w:r w:rsidR="004C4956">
              <w:rPr>
                <w:sz w:val="22"/>
                <w:szCs w:val="22"/>
                <w:lang w:val="sr-Cyrl-CS"/>
              </w:rPr>
              <w:t>ицање основних знања из области рачунарског хардвера, софтвера и Интернета, као суштинских предуслова за даље изучавање информационих и комуникационих технологија. Увидети значај утицаја ИТ-а на друштво, укључујући њихове предности и мане. Схватити принципе мобилних и бежичних технологија, чији развој и примена данас преузима водећу улогу у ИКТ.</w:t>
            </w:r>
          </w:p>
        </w:tc>
      </w:tr>
      <w:tr w:rsidR="00D51562" w:rsidRPr="00875FD8" w:rsidTr="00D50197">
        <w:tc>
          <w:tcPr>
            <w:tcW w:w="10229" w:type="dxa"/>
            <w:gridSpan w:val="9"/>
          </w:tcPr>
          <w:p w:rsidR="00D51562" w:rsidRPr="004C4956" w:rsidRDefault="00440451" w:rsidP="003C7FE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  <w:r w:rsidR="004C4956">
              <w:rPr>
                <w:bCs/>
                <w:sz w:val="22"/>
                <w:szCs w:val="22"/>
                <w:lang w:val="sr-Cyrl-CS"/>
              </w:rPr>
              <w:t xml:space="preserve"> предавања, вежбе</w:t>
            </w:r>
          </w:p>
          <w:p w:rsidR="00440451" w:rsidRPr="00D656D6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51562" w:rsidRPr="009F3141" w:rsidTr="00D50197">
        <w:tc>
          <w:tcPr>
            <w:tcW w:w="10229" w:type="dxa"/>
            <w:gridSpan w:val="9"/>
          </w:tcPr>
          <w:p w:rsidR="004C4956" w:rsidRDefault="00D51562" w:rsidP="004C4956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="004C4956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4C4956" w:rsidRDefault="004C4956" w:rsidP="004C4956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Миодраг Павловић, Интернет технологије и електронско пословање, Цеком, Нови Сад</w:t>
            </w:r>
            <w:r>
              <w:rPr>
                <w:noProof/>
                <w:sz w:val="22"/>
                <w:szCs w:val="22"/>
                <w:lang w:val="sr-Cyrl-CS"/>
              </w:rPr>
              <w:t>, 2010</w:t>
            </w:r>
            <w:r>
              <w:rPr>
                <w:noProof/>
                <w:sz w:val="22"/>
                <w:szCs w:val="22"/>
                <w:lang w:val="sr-Latn-RS"/>
              </w:rPr>
              <w:t>.</w:t>
            </w:r>
          </w:p>
          <w:p w:rsidR="00D51562" w:rsidRPr="00D656D6" w:rsidRDefault="004C4956" w:rsidP="004C495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Laudon K. C., </w:t>
            </w:r>
            <w:proofErr w:type="spellStart"/>
            <w:r>
              <w:rPr>
                <w:sz w:val="22"/>
                <w:szCs w:val="22"/>
              </w:rPr>
              <w:t>Traver</w:t>
            </w:r>
            <w:proofErr w:type="spellEnd"/>
            <w:r>
              <w:rPr>
                <w:sz w:val="22"/>
                <w:szCs w:val="22"/>
              </w:rPr>
              <w:t xml:space="preserve"> C. G., (20</w:t>
            </w:r>
            <w:r>
              <w:rPr>
                <w:sz w:val="22"/>
                <w:szCs w:val="22"/>
                <w:lang w:val="sr-Cyrl-RS"/>
              </w:rPr>
              <w:t>17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iCs/>
                <w:sz w:val="22"/>
                <w:szCs w:val="22"/>
              </w:rPr>
              <w:t>E-commerce: Business, Technology, Society</w:t>
            </w:r>
            <w:r>
              <w:rPr>
                <w:sz w:val="22"/>
                <w:szCs w:val="22"/>
              </w:rPr>
              <w:t>, Addison Wesley, Boston</w:t>
            </w:r>
          </w:p>
        </w:tc>
      </w:tr>
      <w:tr w:rsidR="00D51562" w:rsidRPr="006D1277" w:rsidTr="00D50197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D50197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4C4956" w:rsidP="004C4956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  <w:lang w:val="sr-Cyrl-RS"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4C4956" w:rsidRPr="004C4956" w:rsidRDefault="004C4956" w:rsidP="004C4956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 w:rsidTr="00D5019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D50197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Pr>
              <w:rPr>
                <w:lang w:val="sr-Cyrl-RS"/>
              </w:rPr>
            </w:pPr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rPr>
                <w:lang w:val="sr-Cyrl-RS"/>
              </w:rPr>
              <w:t>(према опису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D50197" w:rsidRPr="006D1277" w:rsidTr="00D50197">
        <w:tc>
          <w:tcPr>
            <w:tcW w:w="3499" w:type="dxa"/>
            <w:gridSpan w:val="4"/>
          </w:tcPr>
          <w:p w:rsidR="00D50197" w:rsidRPr="00D50197" w:rsidRDefault="00D50197" w:rsidP="003C7FE5">
            <w:pPr>
              <w:rPr>
                <w:i/>
                <w:iCs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hr-HR"/>
              </w:rPr>
              <w:t xml:space="preserve">рисуство и </w:t>
            </w:r>
            <w:r>
              <w:rPr>
                <w:sz w:val="22"/>
                <w:szCs w:val="22"/>
                <w:lang w:val="sr-Cyrl-CS"/>
              </w:rPr>
              <w:t xml:space="preserve">активност </w:t>
            </w:r>
            <w:r>
              <w:rPr>
                <w:sz w:val="22"/>
                <w:szCs w:val="22"/>
                <w:lang w:val="hr-HR"/>
              </w:rPr>
              <w:t>на</w:t>
            </w:r>
            <w:r>
              <w:rPr>
                <w:sz w:val="22"/>
                <w:szCs w:val="22"/>
                <w:lang w:val="sr-Cyrl-CS"/>
              </w:rPr>
              <w:t xml:space="preserve"> предавањ</w:t>
            </w:r>
            <w:r>
              <w:rPr>
                <w:sz w:val="22"/>
                <w:szCs w:val="22"/>
                <w:lang w:val="hr-HR"/>
              </w:rPr>
              <w:t>има</w:t>
            </w:r>
            <w:r>
              <w:rPr>
                <w:sz w:val="22"/>
                <w:szCs w:val="22"/>
                <w:lang w:val="sr-Cyrl-RS"/>
              </w:rPr>
              <w:t xml:space="preserve"> и вежбама</w:t>
            </w:r>
          </w:p>
        </w:tc>
        <w:tc>
          <w:tcPr>
            <w:tcW w:w="2023" w:type="dxa"/>
          </w:tcPr>
          <w:p w:rsidR="00D50197" w:rsidRPr="00436722" w:rsidRDefault="00D50197" w:rsidP="004367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 w:rsidRPr="00436722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0197" w:rsidRPr="00436722" w:rsidRDefault="00436722" w:rsidP="003C7FE5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D50197" w:rsidRPr="00436722" w:rsidRDefault="00436722" w:rsidP="003C7FE5">
            <w:pPr>
              <w:jc w:val="center"/>
              <w:rPr>
                <w:iCs/>
                <w:lang w:val="sr-Cyrl-CS"/>
              </w:rPr>
            </w:pPr>
            <w:r w:rsidRPr="00436722">
              <w:rPr>
                <w:iCs/>
                <w:lang w:val="sr-Cyrl-CS"/>
              </w:rPr>
              <w:t>20</w:t>
            </w:r>
          </w:p>
        </w:tc>
      </w:tr>
      <w:tr w:rsidR="00D50197" w:rsidRPr="006D1277" w:rsidTr="00D50197">
        <w:tc>
          <w:tcPr>
            <w:tcW w:w="3499" w:type="dxa"/>
            <w:gridSpan w:val="4"/>
          </w:tcPr>
          <w:p w:rsidR="00D50197" w:rsidRDefault="00D50197" w:rsidP="007A418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колоквијум</w:t>
            </w:r>
          </w:p>
        </w:tc>
        <w:tc>
          <w:tcPr>
            <w:tcW w:w="2023" w:type="dxa"/>
          </w:tcPr>
          <w:p w:rsidR="00D50197" w:rsidRPr="00436722" w:rsidRDefault="00436722" w:rsidP="004367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  <w:r w:rsidR="00D50197" w:rsidRPr="00436722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0197" w:rsidRPr="00436722" w:rsidRDefault="00436722" w:rsidP="003C7FE5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D50197" w:rsidRPr="00436722" w:rsidRDefault="00436722" w:rsidP="003C7FE5">
            <w:pPr>
              <w:jc w:val="center"/>
              <w:rPr>
                <w:iCs/>
                <w:lang w:val="sr-Cyrl-CS"/>
              </w:rPr>
            </w:pPr>
            <w:r w:rsidRPr="00436722">
              <w:rPr>
                <w:iCs/>
                <w:lang w:val="sr-Cyrl-CS"/>
              </w:rPr>
              <w:t>25</w:t>
            </w:r>
          </w:p>
        </w:tc>
      </w:tr>
      <w:tr w:rsidR="00D50197" w:rsidRPr="006D1277" w:rsidTr="00D50197">
        <w:tc>
          <w:tcPr>
            <w:tcW w:w="3499" w:type="dxa"/>
            <w:gridSpan w:val="4"/>
          </w:tcPr>
          <w:p w:rsidR="00D50197" w:rsidRPr="0044576B" w:rsidRDefault="00D50197" w:rsidP="003C7FE5">
            <w:pPr>
              <w:rPr>
                <w:lang w:val="sr-Cyrl-CS"/>
              </w:rPr>
            </w:pPr>
            <w:r>
              <w:rPr>
                <w:lang w:val="sr-Cyrl-CS"/>
              </w:rPr>
              <w:t>семинарски</w:t>
            </w:r>
          </w:p>
        </w:tc>
        <w:tc>
          <w:tcPr>
            <w:tcW w:w="2023" w:type="dxa"/>
          </w:tcPr>
          <w:p w:rsidR="00D50197" w:rsidRPr="00111716" w:rsidRDefault="00436722" w:rsidP="003C7FE5">
            <w:pPr>
              <w:jc w:val="center"/>
              <w:rPr>
                <w:bCs/>
                <w:lang w:val="sr-Cyrl-CS"/>
              </w:rPr>
            </w:pPr>
            <w:r w:rsidRPr="00111716">
              <w:rPr>
                <w:bCs/>
                <w:lang w:val="sr-Cyrl-CS"/>
              </w:rPr>
              <w:t>30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0197" w:rsidRPr="0044576B" w:rsidRDefault="00D50197" w:rsidP="003C7FE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D50197" w:rsidRPr="0044576B" w:rsidRDefault="00D50197" w:rsidP="003C7FE5">
            <w:pPr>
              <w:rPr>
                <w:i/>
                <w:iCs/>
                <w:lang w:val="sr-Cyrl-CS"/>
              </w:rPr>
            </w:pPr>
          </w:p>
        </w:tc>
      </w:tr>
      <w:tr w:rsidR="00D50197" w:rsidRPr="006D1277" w:rsidTr="00D50197">
        <w:tc>
          <w:tcPr>
            <w:tcW w:w="10229" w:type="dxa"/>
            <w:gridSpan w:val="9"/>
          </w:tcPr>
          <w:p w:rsidR="00D50197" w:rsidRPr="00D656D6" w:rsidRDefault="00D50197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D50197" w:rsidRPr="006D1277" w:rsidTr="00D50197">
        <w:tc>
          <w:tcPr>
            <w:tcW w:w="938" w:type="dxa"/>
          </w:tcPr>
          <w:p w:rsidR="00D50197" w:rsidRPr="00D656D6" w:rsidRDefault="00D50197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D50197" w:rsidRPr="00D656D6" w:rsidRDefault="00D50197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D50197" w:rsidRPr="006D1277" w:rsidTr="00DF01AE">
        <w:tc>
          <w:tcPr>
            <w:tcW w:w="938" w:type="dxa"/>
          </w:tcPr>
          <w:p w:rsidR="00D50197" w:rsidRPr="00C6061C" w:rsidRDefault="00D50197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D50197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iCs/>
                <w:sz w:val="22"/>
                <w:szCs w:val="22"/>
                <w:lang w:val="sr-Cyrl-RS" w:eastAsia="sr-Latn-CS"/>
              </w:rPr>
              <w:t>Р</w:t>
            </w:r>
            <w:r w:rsidRPr="00DF01AE">
              <w:rPr>
                <w:iCs/>
                <w:sz w:val="22"/>
                <w:szCs w:val="22"/>
                <w:lang w:val="sr-Cyrl-RS" w:eastAsia="sr-Latn-CS"/>
              </w:rPr>
              <w:t>ачунарска технологија - основни појмови: хардвер, софтвер, ИТ, ИКТ</w:t>
            </w:r>
          </w:p>
        </w:tc>
      </w:tr>
      <w:tr w:rsidR="00D50197" w:rsidRPr="006D1277" w:rsidTr="00DF01AE">
        <w:tc>
          <w:tcPr>
            <w:tcW w:w="938" w:type="dxa"/>
          </w:tcPr>
          <w:p w:rsidR="00D50197" w:rsidRPr="00C6061C" w:rsidRDefault="00D50197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D50197" w:rsidRP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sr-Cyrl-RS" w:eastAsia="sr-Latn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Рачунарске мреже: појам, намена, класификација, тополигије, мрежни уређаји</w:t>
            </w:r>
          </w:p>
        </w:tc>
      </w:tr>
      <w:tr w:rsidR="00D50197" w:rsidRPr="006D1277" w:rsidTr="00DF01AE">
        <w:tc>
          <w:tcPr>
            <w:tcW w:w="938" w:type="dxa"/>
          </w:tcPr>
          <w:p w:rsidR="00D50197" w:rsidRPr="00C6061C" w:rsidRDefault="00D50197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D50197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Бежичне мреже: принципи и модели, компатибилност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DF01AE" w:rsidRP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sr-Cyrl-RS" w:eastAsia="sr-Latn-CS"/>
              </w:rPr>
            </w:pPr>
            <w:r w:rsidRPr="00063506">
              <w:rPr>
                <w:iCs/>
                <w:sz w:val="22"/>
                <w:szCs w:val="22"/>
                <w:lang w:val="sr-Cyrl-RS"/>
              </w:rPr>
              <w:t>ГПС, јавни ћелијски мобилни системи: основни принципи, начин функционисања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 xml:space="preserve">Интернет - технолошке основе 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Сервиси Интернета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 xml:space="preserve">Савремени ИКТ трендови : мобилност, виртуелизација, </w:t>
            </w:r>
            <w:r w:rsidRPr="00DF01AE">
              <w:rPr>
                <w:iCs/>
                <w:sz w:val="22"/>
                <w:szCs w:val="22"/>
                <w:lang w:eastAsia="sr-Latn-CS"/>
              </w:rPr>
              <w:t>cloud computing, big data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Примена ИКТ у организацијама; сврха, улога и типичне функције ИКТ у организацијама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Колаборација - основне технике сарадње уз помоћ ИКТ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Електронско пословање: појам, класификација, основни субјекти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Електронска трговина: појам, класификација, системи плаћања на Интернету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Електронски маркетинг: појам, класификација, маркетиншки канали, предности и недостаци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Електронска управа: појам, степен</w:t>
            </w:r>
            <w:bookmarkStart w:id="0" w:name="_GoBack"/>
            <w:bookmarkEnd w:id="0"/>
            <w:r w:rsidRPr="00DF01AE">
              <w:rPr>
                <w:iCs/>
                <w:sz w:val="22"/>
                <w:szCs w:val="22"/>
                <w:lang w:val="sr-Cyrl-RS" w:eastAsia="sr-Latn-CS"/>
              </w:rPr>
              <w:t>и дигитализације јавне управе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Електронско образовање: појам, класификација, предности и недостаци</w:t>
            </w:r>
          </w:p>
        </w:tc>
      </w:tr>
      <w:tr w:rsidR="00E303B1" w:rsidRPr="006D1277" w:rsidTr="00DF01AE">
        <w:tc>
          <w:tcPr>
            <w:tcW w:w="938" w:type="dxa"/>
          </w:tcPr>
          <w:p w:rsidR="00E303B1" w:rsidRPr="00E303B1" w:rsidRDefault="00E303B1" w:rsidP="00F15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</w:t>
            </w:r>
          </w:p>
        </w:tc>
        <w:tc>
          <w:tcPr>
            <w:tcW w:w="9291" w:type="dxa"/>
            <w:gridSpan w:val="8"/>
          </w:tcPr>
          <w:p w:rsidR="00E303B1" w:rsidRPr="00E303B1" w:rsidRDefault="00E303B1" w:rsidP="00DF01A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sr-Cyrl-RS" w:eastAsia="sr-Latn-CS"/>
              </w:rPr>
            </w:pPr>
            <w:r>
              <w:rPr>
                <w:iCs/>
                <w:sz w:val="22"/>
                <w:szCs w:val="22"/>
                <w:lang w:val="sr-Cyrl-RS" w:eastAsia="sr-Latn-CS"/>
              </w:rPr>
              <w:t>Електронско банкарство: мобилно и Интернет банкарство</w:t>
            </w:r>
          </w:p>
        </w:tc>
      </w:tr>
    </w:tbl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205B5D" w:rsidRDefault="00205B5D">
      <w:pPr>
        <w:rPr>
          <w:lang w:val="sr-Cyrl-CS"/>
        </w:rPr>
      </w:pP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BF747C" w:rsidRDefault="00BF747C">
      <w:pPr>
        <w:rPr>
          <w:lang w:val="ru-RU"/>
        </w:rPr>
      </w:pPr>
    </w:p>
    <w:p w:rsidR="00BF747C" w:rsidRDefault="00BF747C">
      <w:pPr>
        <w:rPr>
          <w:lang w:val="ru-RU"/>
        </w:rPr>
      </w:pPr>
    </w:p>
    <w:p w:rsidR="00FF36B4" w:rsidRDefault="00FF36B4">
      <w:pPr>
        <w:rPr>
          <w:lang w:val="ru-RU"/>
        </w:rPr>
      </w:pPr>
      <w:r w:rsidRPr="00EF3573">
        <w:rPr>
          <w:lang w:val="ru-RU"/>
        </w:rPr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>
        <w:rPr>
          <w:lang w:val="sr-Cyrl-RS"/>
        </w:rPr>
        <w:t xml:space="preserve"> (</w:t>
      </w:r>
      <w:r w:rsidR="00821556">
        <w:rPr>
          <w:lang w:val="sr-Cyrl-RS"/>
        </w:rPr>
        <w:t>шест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>
        <w:rPr>
          <w:lang w:val="sr-Cyrl-RS"/>
        </w:rPr>
        <w:t xml:space="preserve"> (</w:t>
      </w:r>
      <w:r w:rsidR="00821556">
        <w:rPr>
          <w:lang w:val="sr-Cyrl-RS"/>
        </w:rPr>
        <w:t>седам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>
        <w:rPr>
          <w:lang w:val="sr-Cyrl-RS"/>
        </w:rPr>
        <w:t xml:space="preserve"> (</w:t>
      </w:r>
      <w:r w:rsidR="00821556">
        <w:rPr>
          <w:lang w:val="sr-Cyrl-RS"/>
        </w:rPr>
        <w:t>осам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>
        <w:rPr>
          <w:lang w:val="sr-Cyrl-RS"/>
        </w:rPr>
        <w:t xml:space="preserve"> (</w:t>
      </w:r>
      <w:r w:rsidR="00821556">
        <w:rPr>
          <w:lang w:val="sr-Cyrl-RS"/>
        </w:rPr>
        <w:t>девет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</w:p>
    <w:sectPr w:rsidR="004E33EE" w:rsidRPr="00D656D6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62"/>
    <w:rsid w:val="000E74ED"/>
    <w:rsid w:val="00111716"/>
    <w:rsid w:val="00205B5D"/>
    <w:rsid w:val="003C7FE5"/>
    <w:rsid w:val="00436722"/>
    <w:rsid w:val="00440451"/>
    <w:rsid w:val="004C4956"/>
    <w:rsid w:val="004D08E3"/>
    <w:rsid w:val="004E33EE"/>
    <w:rsid w:val="005F2E5B"/>
    <w:rsid w:val="00821556"/>
    <w:rsid w:val="00874712"/>
    <w:rsid w:val="008E4193"/>
    <w:rsid w:val="00A12327"/>
    <w:rsid w:val="00A42367"/>
    <w:rsid w:val="00B65999"/>
    <w:rsid w:val="00BC0B0E"/>
    <w:rsid w:val="00BF747C"/>
    <w:rsid w:val="00C6061C"/>
    <w:rsid w:val="00D50197"/>
    <w:rsid w:val="00D51562"/>
    <w:rsid w:val="00D656D6"/>
    <w:rsid w:val="00DF01AE"/>
    <w:rsid w:val="00E303B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D6EA6"/>
  <w15:docId w15:val="{A8A0FC66-7F6A-4185-ACD8-6059155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Dragan</cp:lastModifiedBy>
  <cp:revision>8</cp:revision>
  <dcterms:created xsi:type="dcterms:W3CDTF">2018-09-02T11:16:00Z</dcterms:created>
  <dcterms:modified xsi:type="dcterms:W3CDTF">2020-09-03T16:35:00Z</dcterms:modified>
</cp:coreProperties>
</file>